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CE75" w14:textId="6C77CA27" w:rsidR="003C38FC" w:rsidRPr="00301EB8" w:rsidRDefault="00301EB8" w:rsidP="003C38FC">
      <w:pPr>
        <w:rPr>
          <w:b/>
          <w:bCs/>
          <w:color w:val="FF0000"/>
          <w:lang w:val="de-DE"/>
        </w:rPr>
      </w:pPr>
      <w:r w:rsidRPr="00301EB8">
        <w:rPr>
          <w:b/>
          <w:bCs/>
          <w:color w:val="FF0000"/>
          <w:lang w:val="de-DE"/>
        </w:rPr>
        <w:t xml:space="preserve">[Individuelle </w:t>
      </w:r>
      <w:r w:rsidR="003C38FC" w:rsidRPr="00301EB8">
        <w:rPr>
          <w:b/>
          <w:bCs/>
          <w:color w:val="FF0000"/>
          <w:lang w:val="de-DE"/>
        </w:rPr>
        <w:t>Anrede</w:t>
      </w:r>
      <w:r>
        <w:rPr>
          <w:b/>
          <w:bCs/>
          <w:color w:val="FF0000"/>
          <w:lang w:val="de-DE"/>
        </w:rPr>
        <w:t xml:space="preserve"> einfügen</w:t>
      </w:r>
      <w:r w:rsidRPr="00301EB8">
        <w:rPr>
          <w:b/>
          <w:bCs/>
          <w:color w:val="FF0000"/>
          <w:lang w:val="de-DE"/>
        </w:rPr>
        <w:t>]</w:t>
      </w:r>
      <w:r w:rsidR="003C38FC" w:rsidRPr="00301EB8">
        <w:rPr>
          <w:b/>
          <w:bCs/>
          <w:lang w:val="de-DE"/>
        </w:rPr>
        <w:t>,</w:t>
      </w:r>
    </w:p>
    <w:p w14:paraId="60D23760" w14:textId="12C6934F" w:rsidR="003C38FC" w:rsidRPr="00506AB0" w:rsidRDefault="00301EB8" w:rsidP="003C38FC">
      <w:pPr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>a</w:t>
      </w:r>
      <w:r w:rsidR="003C38FC">
        <w:rPr>
          <w:b/>
          <w:bCs/>
          <w:sz w:val="32"/>
          <w:szCs w:val="32"/>
          <w:lang w:val="de-DE"/>
        </w:rPr>
        <w:t xml:space="preserve">m 25.11.2022 findet der </w:t>
      </w:r>
      <w:r w:rsidR="003C38FC" w:rsidRPr="00506AB0">
        <w:rPr>
          <w:b/>
          <w:bCs/>
          <w:sz w:val="32"/>
          <w:szCs w:val="32"/>
          <w:lang w:val="de-DE"/>
        </w:rPr>
        <w:t>Internationale Tag gegen Gewalt an Frauen</w:t>
      </w:r>
      <w:r w:rsidR="003C38FC">
        <w:rPr>
          <w:b/>
          <w:bCs/>
          <w:sz w:val="32"/>
          <w:szCs w:val="32"/>
          <w:lang w:val="de-DE"/>
        </w:rPr>
        <w:t xml:space="preserve"> statt.</w:t>
      </w:r>
      <w:r w:rsidR="003C38FC" w:rsidRPr="00506AB0">
        <w:rPr>
          <w:b/>
          <w:bCs/>
          <w:sz w:val="32"/>
          <w:szCs w:val="32"/>
          <w:lang w:val="de-DE"/>
        </w:rPr>
        <w:t xml:space="preserve"> </w:t>
      </w:r>
    </w:p>
    <w:p w14:paraId="7BA348CB" w14:textId="3948E1EA" w:rsidR="003C38FC" w:rsidRDefault="003C38FC" w:rsidP="003C38FC">
      <w:pPr>
        <w:rPr>
          <w:lang w:val="de-DE"/>
        </w:rPr>
      </w:pPr>
      <w:r>
        <w:rPr>
          <w:rStyle w:val="x193iq5w"/>
          <w:lang w:val="de-DE"/>
        </w:rPr>
        <w:t>Mit dieser symbolischen Lilienniederlegung vor den Familiengerichten und Jugendämtern am 25.11.2022 möchten wir</w:t>
      </w:r>
      <w:r w:rsidRPr="003C38FC">
        <w:rPr>
          <w:rStyle w:val="x193iq5w"/>
          <w:lang w:val="de-DE"/>
        </w:rPr>
        <w:t xml:space="preserve"> </w:t>
      </w:r>
      <w:r>
        <w:rPr>
          <w:rStyle w:val="x193iq5w"/>
          <w:lang w:val="de-DE"/>
        </w:rPr>
        <w:t>unsere Solidarität bekunden.</w:t>
      </w:r>
    </w:p>
    <w:p w14:paraId="422C9BAB" w14:textId="77777777" w:rsidR="003C38FC" w:rsidRDefault="003C38FC" w:rsidP="003C38FC">
      <w:pPr>
        <w:rPr>
          <w:lang w:val="de-DE"/>
        </w:rPr>
      </w:pPr>
      <w:r>
        <w:rPr>
          <w:lang w:val="de-DE"/>
        </w:rPr>
        <w:t>In ganz Deutschland finden an diesem Tag seit vielen Jahren Aktionen wie „</w:t>
      </w:r>
      <w:hyperlink r:id="rId4" w:history="1">
        <w:r w:rsidRPr="00E84A67">
          <w:rPr>
            <w:rStyle w:val="Hyperlink"/>
            <w:lang w:val="de-DE"/>
          </w:rPr>
          <w:t xml:space="preserve">Orange </w:t>
        </w:r>
        <w:proofErr w:type="spellStart"/>
        <w:r w:rsidRPr="00E84A67">
          <w:rPr>
            <w:rStyle w:val="Hyperlink"/>
            <w:lang w:val="de-DE"/>
          </w:rPr>
          <w:t>the</w:t>
        </w:r>
        <w:proofErr w:type="spellEnd"/>
        <w:r w:rsidRPr="00E84A67">
          <w:rPr>
            <w:rStyle w:val="Hyperlink"/>
            <w:lang w:val="de-DE"/>
          </w:rPr>
          <w:t xml:space="preserve"> World</w:t>
        </w:r>
      </w:hyperlink>
      <w:r>
        <w:rPr>
          <w:lang w:val="de-DE"/>
        </w:rPr>
        <w:t xml:space="preserve">“ und die </w:t>
      </w:r>
      <w:hyperlink r:id="rId5" w:history="1">
        <w:r w:rsidRPr="00E84A67">
          <w:rPr>
            <w:rStyle w:val="Hyperlink"/>
            <w:lang w:val="de-DE"/>
          </w:rPr>
          <w:t>„White Lily Revolution</w:t>
        </w:r>
      </w:hyperlink>
      <w:r>
        <w:rPr>
          <w:lang w:val="de-DE"/>
        </w:rPr>
        <w:t xml:space="preserve">“ statt, die daran erinnern, dass jede dritte Frau auch hierzulande mindestens einmal im Leben von physischer und/oder sexueller Gewalt betroffen ist und alle 45 Minuten eine Frau durch ihren Partner gefährliche körperliche Verletzungen erleidet. </w:t>
      </w:r>
    </w:p>
    <w:p w14:paraId="445CB5C7" w14:textId="77777777" w:rsidR="003C38FC" w:rsidRDefault="003C38FC" w:rsidP="003C38FC">
      <w:pPr>
        <w:rPr>
          <w:lang w:val="de-DE"/>
        </w:rPr>
      </w:pPr>
      <w:r>
        <w:rPr>
          <w:lang w:val="de-DE"/>
        </w:rPr>
        <w:t>Jeden dritten Tag wird in Deutschland eine Frau durch ihren (Ex-)Partner getötet.</w:t>
      </w:r>
    </w:p>
    <w:p w14:paraId="7A2C1002" w14:textId="77777777" w:rsidR="003C38FC" w:rsidRDefault="003C38FC" w:rsidP="003C38FC">
      <w:pPr>
        <w:rPr>
          <w:lang w:val="de-DE"/>
        </w:rPr>
      </w:pPr>
      <w:r>
        <w:rPr>
          <w:lang w:val="de-DE"/>
        </w:rPr>
        <w:t xml:space="preserve">Auch der erste </w:t>
      </w:r>
      <w:hyperlink r:id="rId6" w:history="1">
        <w:r w:rsidRPr="00A5180D">
          <w:rPr>
            <w:rStyle w:val="Hyperlink"/>
            <w:lang w:val="de-DE"/>
          </w:rPr>
          <w:t>GREVIO-Staatenbericht zur Umsetzung der Istanbul Konvention in Deutschland</w:t>
        </w:r>
      </w:hyperlink>
      <w:r>
        <w:rPr>
          <w:lang w:val="de-DE"/>
        </w:rPr>
        <w:t xml:space="preserve"> spricht Bände, dass in Deutschland noch viel zu tun ist, um die Gewalt gegen Frauen und häusliche Gewalt zu bekämpfen.</w:t>
      </w:r>
    </w:p>
    <w:p w14:paraId="076F2480" w14:textId="77777777" w:rsidR="003C38FC" w:rsidRDefault="003C38FC" w:rsidP="003C38FC">
      <w:pPr>
        <w:rPr>
          <w:rStyle w:val="x193iq5w"/>
          <w:lang w:val="de-DE"/>
        </w:rPr>
      </w:pPr>
      <w:r>
        <w:rPr>
          <w:rStyle w:val="x193iq5w"/>
          <w:lang w:val="de-DE"/>
        </w:rPr>
        <w:t xml:space="preserve">Als besondere Problempunkte wurden neben fehlenden Frauenhäusern und einer unzureichenden Finanzierung auch Missstände </w:t>
      </w:r>
      <w:r w:rsidRPr="00A5180D">
        <w:rPr>
          <w:rStyle w:val="x193iq5w"/>
          <w:lang w:val="de-DE"/>
        </w:rPr>
        <w:t>im Bereich des</w:t>
      </w:r>
      <w:r>
        <w:rPr>
          <w:rStyle w:val="x193iq5w"/>
          <w:lang w:val="de-DE"/>
        </w:rPr>
        <w:t xml:space="preserve"> Familien- und </w:t>
      </w:r>
      <w:proofErr w:type="spellStart"/>
      <w:r>
        <w:rPr>
          <w:rStyle w:val="x193iq5w"/>
          <w:lang w:val="de-DE"/>
        </w:rPr>
        <w:t>Kindschaftsrechts</w:t>
      </w:r>
      <w:proofErr w:type="spellEnd"/>
      <w:r>
        <w:rPr>
          <w:rStyle w:val="x193iq5w"/>
          <w:lang w:val="de-DE"/>
        </w:rPr>
        <w:t xml:space="preserve"> speziell im Zusammenhang mit Sorgerechts- und Umgangsverfahren und vor dem Hintergrund von häuslicher Gewalt</w:t>
      </w:r>
      <w:r w:rsidRPr="00A5180D">
        <w:rPr>
          <w:rStyle w:val="x193iq5w"/>
          <w:lang w:val="de-DE"/>
        </w:rPr>
        <w:t xml:space="preserve"> </w:t>
      </w:r>
      <w:r>
        <w:rPr>
          <w:rStyle w:val="x193iq5w"/>
          <w:lang w:val="de-DE"/>
        </w:rPr>
        <w:t>aufgezeigt.</w:t>
      </w:r>
    </w:p>
    <w:p w14:paraId="4DD7FB12" w14:textId="77777777" w:rsidR="003C38FC" w:rsidRDefault="003C38FC" w:rsidP="003C38FC">
      <w:pPr>
        <w:rPr>
          <w:rStyle w:val="x193iq5w"/>
          <w:lang w:val="de-DE"/>
        </w:rPr>
      </w:pPr>
      <w:r w:rsidRPr="00A91D30">
        <w:rPr>
          <w:rStyle w:val="x193iq5w"/>
          <w:lang w:val="de-DE"/>
        </w:rPr>
        <w:t>Der GREVIO-Staatenbericht des IK-</w:t>
      </w:r>
      <w:r>
        <w:rPr>
          <w:rStyle w:val="x193iq5w"/>
          <w:lang w:val="de-DE"/>
        </w:rPr>
        <w:t>Gremiums beim Europarat unterstreicht und bestätigt die Problemfelder im Umfeld der Familiengerichte, die schon die jüngste Studie zum Familienrecht in Deutschland, die sogenannte „</w:t>
      </w:r>
      <w:hyperlink r:id="rId7" w:history="1">
        <w:r w:rsidRPr="00A91D30">
          <w:rPr>
            <w:rStyle w:val="Hyperlink"/>
            <w:lang w:val="de-DE"/>
          </w:rPr>
          <w:t>Hammer-Studie</w:t>
        </w:r>
      </w:hyperlink>
      <w:r>
        <w:rPr>
          <w:rStyle w:val="x193iq5w"/>
          <w:lang w:val="de-DE"/>
        </w:rPr>
        <w:t>“, herausstellte.</w:t>
      </w:r>
    </w:p>
    <w:p w14:paraId="397460D4" w14:textId="77777777" w:rsidR="003C38FC" w:rsidRDefault="003C38FC" w:rsidP="003C38FC">
      <w:pPr>
        <w:rPr>
          <w:lang w:val="de-DE"/>
        </w:rPr>
      </w:pPr>
      <w:r>
        <w:rPr>
          <w:lang w:val="de-DE"/>
        </w:rPr>
        <w:t>Diese Gewalt muss ein Ende haben!</w:t>
      </w:r>
    </w:p>
    <w:p w14:paraId="62D8698C" w14:textId="23561161" w:rsidR="00F708D0" w:rsidRDefault="00F708D0"/>
    <w:p w14:paraId="37E570D5" w14:textId="09702B83" w:rsidR="00F708D0" w:rsidRPr="00301EB8" w:rsidRDefault="00301EB8">
      <w:pPr>
        <w:rPr>
          <w:b/>
          <w:bCs/>
          <w:color w:val="FF0000"/>
        </w:rPr>
      </w:pPr>
      <w:r w:rsidRPr="00301EB8">
        <w:rPr>
          <w:b/>
          <w:bCs/>
          <w:color w:val="FF0000"/>
        </w:rPr>
        <w:t>[</w:t>
      </w:r>
      <w:proofErr w:type="spellStart"/>
      <w:r w:rsidR="00F708D0" w:rsidRPr="00301EB8">
        <w:rPr>
          <w:b/>
          <w:bCs/>
          <w:color w:val="FF0000"/>
        </w:rPr>
        <w:t>Unterschrift</w:t>
      </w:r>
      <w:proofErr w:type="spellEnd"/>
      <w:r w:rsidRPr="00301EB8">
        <w:rPr>
          <w:b/>
          <w:bCs/>
          <w:color w:val="FF0000"/>
        </w:rPr>
        <w:t>]</w:t>
      </w:r>
    </w:p>
    <w:p w14:paraId="73B05DC8" w14:textId="1BF9F3F0" w:rsidR="00301EB8" w:rsidRPr="00301EB8" w:rsidRDefault="00301EB8">
      <w:pPr>
        <w:rPr>
          <w:b/>
          <w:bCs/>
          <w:color w:val="FF0000"/>
        </w:rPr>
      </w:pPr>
      <w:r w:rsidRPr="00301EB8">
        <w:rPr>
          <w:b/>
          <w:bCs/>
          <w:color w:val="FF0000"/>
        </w:rPr>
        <w:t xml:space="preserve">[Name, </w:t>
      </w:r>
      <w:proofErr w:type="spellStart"/>
      <w:r w:rsidRPr="00301EB8">
        <w:rPr>
          <w:b/>
          <w:bCs/>
          <w:color w:val="FF0000"/>
        </w:rPr>
        <w:t>ggf</w:t>
      </w:r>
      <w:proofErr w:type="spellEnd"/>
      <w:r w:rsidRPr="00301EB8">
        <w:rPr>
          <w:b/>
          <w:bCs/>
          <w:color w:val="FF0000"/>
        </w:rPr>
        <w:t xml:space="preserve">. </w:t>
      </w:r>
      <w:proofErr w:type="spellStart"/>
      <w:r w:rsidRPr="00301EB8">
        <w:rPr>
          <w:b/>
          <w:bCs/>
          <w:color w:val="FF0000"/>
        </w:rPr>
        <w:t>Funktion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einfügen</w:t>
      </w:r>
      <w:proofErr w:type="spellEnd"/>
      <w:r w:rsidRPr="00301EB8">
        <w:rPr>
          <w:b/>
          <w:bCs/>
          <w:color w:val="FF0000"/>
        </w:rPr>
        <w:t>]</w:t>
      </w:r>
    </w:p>
    <w:p w14:paraId="1AE655B0" w14:textId="35B848E9" w:rsidR="00F708D0" w:rsidRDefault="00F708D0"/>
    <w:sectPr w:rsidR="00F708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FC"/>
    <w:rsid w:val="00301EB8"/>
    <w:rsid w:val="003C38FC"/>
    <w:rsid w:val="009344E1"/>
    <w:rsid w:val="00D56EA0"/>
    <w:rsid w:val="00F7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B485"/>
  <w15:chartTrackingRefBased/>
  <w15:docId w15:val="{A0F2FD6C-81AC-42B6-B0B4-F4E73304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38F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193iq5w">
    <w:name w:val="x193iq5w"/>
    <w:basedOn w:val="Absatz-Standardschriftart"/>
    <w:rsid w:val="003C38FC"/>
  </w:style>
  <w:style w:type="character" w:styleId="Hyperlink">
    <w:name w:val="Hyperlink"/>
    <w:basedOn w:val="Absatz-Standardschriftart"/>
    <w:uiPriority w:val="99"/>
    <w:unhideWhenUsed/>
    <w:rsid w:val="003C3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milienrecht-in-deutschland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mfsfj.de/resource/blob/202386/3699c9bad150e4c4ff78ef54665a85c2/grevio-evaluierungsbericht-istanbul-konvention-2022-data.pdf" TargetMode="External"/><Relationship Id="rId5" Type="http://schemas.openxmlformats.org/officeDocument/2006/relationships/hyperlink" Target="https://whitelilyrev.de/" TargetMode="External"/><Relationship Id="rId4" Type="http://schemas.openxmlformats.org/officeDocument/2006/relationships/hyperlink" Target="https://unwomen.de/orange-the-world-202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Cerman</dc:creator>
  <cp:keywords/>
  <dc:description/>
  <cp:lastModifiedBy>Johannes Knobloch</cp:lastModifiedBy>
  <cp:revision>2</cp:revision>
  <dcterms:created xsi:type="dcterms:W3CDTF">2022-11-17T09:45:00Z</dcterms:created>
  <dcterms:modified xsi:type="dcterms:W3CDTF">2022-11-17T09:45:00Z</dcterms:modified>
</cp:coreProperties>
</file>